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D4" w:rsidRPr="002D05D4" w:rsidRDefault="002D05D4" w:rsidP="002D05D4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5D4">
        <w:rPr>
          <w:rFonts w:ascii="Times New Roman" w:hAnsi="Times New Roman" w:cs="Times New Roman"/>
          <w:b/>
          <w:sz w:val="24"/>
          <w:szCs w:val="24"/>
        </w:rPr>
        <w:t xml:space="preserve">Title:  </w:t>
      </w:r>
      <w:r>
        <w:rPr>
          <w:rFonts w:ascii="Times New Roman" w:hAnsi="Times New Roman" w:cs="Times New Roman"/>
          <w:b/>
          <w:sz w:val="24"/>
          <w:szCs w:val="24"/>
        </w:rPr>
        <w:t xml:space="preserve">One-Minute Paper </w:t>
      </w:r>
      <w:r w:rsidR="00E76E4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aka Half-Sheet Response</w:t>
      </w:r>
      <w:r w:rsidR="00E21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E4A">
        <w:rPr>
          <w:rFonts w:ascii="Times New Roman" w:hAnsi="Times New Roman" w:cs="Times New Roman"/>
          <w:b/>
          <w:sz w:val="24"/>
          <w:szCs w:val="24"/>
        </w:rPr>
        <w:t>aka The Muddiest Point)</w:t>
      </w:r>
    </w:p>
    <w:tbl>
      <w:tblPr>
        <w:tblStyle w:val="TableGrid"/>
        <w:tblW w:w="9450" w:type="dxa"/>
        <w:tblInd w:w="558" w:type="dxa"/>
        <w:tblLook w:val="04A0" w:firstRow="1" w:lastRow="0" w:firstColumn="1" w:lastColumn="0" w:noHBand="0" w:noVBand="1"/>
      </w:tblPr>
      <w:tblGrid>
        <w:gridCol w:w="5040"/>
        <w:gridCol w:w="4410"/>
      </w:tblGrid>
      <w:tr w:rsidR="002D05D4" w:rsidRPr="002D05D4" w:rsidTr="008F65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4" w:rsidRDefault="002D05D4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Description: </w:t>
            </w:r>
          </w:p>
          <w:p w:rsidR="002D05D4" w:rsidRDefault="002D05D4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instructor stops class 2-3 minutes early and asks students to briefly answer some version of the following two questions: “What was the most important thing you learned today during class?” and “What important question remains unanswered?” </w:t>
            </w:r>
          </w:p>
          <w:p w:rsidR="005B3898" w:rsidRDefault="005B3898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D4" w:rsidRDefault="002D05D4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write their answers on half-sheets of paper or index cards within the last few minutes of class.</w:t>
            </w:r>
          </w:p>
          <w:p w:rsidR="009F3E4C" w:rsidRDefault="009F3E4C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C" w:rsidRPr="002D05D4" w:rsidRDefault="009F3E4C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your students not to write their names on these sheets as anonymity will encourage more honest feedback.</w:t>
            </w:r>
          </w:p>
          <w:p w:rsidR="002D05D4" w:rsidRDefault="002D05D4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5D4" w:rsidRDefault="002D05D4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Variations:</w:t>
            </w:r>
          </w:p>
          <w:p w:rsidR="002D05D4" w:rsidRDefault="002D05D4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can be asked just one of the two questions. For example, “What was not clear today</w:t>
            </w:r>
            <w:r w:rsidR="00E76E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or “What questions </w:t>
            </w:r>
            <w:r w:rsidR="00E21A2A">
              <w:rPr>
                <w:rFonts w:ascii="Times New Roman" w:hAnsi="Times New Roman" w:cs="Times New Roman"/>
                <w:sz w:val="24"/>
                <w:szCs w:val="24"/>
              </w:rPr>
              <w:t xml:space="preserve">do you have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about today’s class?”</w:t>
            </w:r>
            <w:r w:rsidR="00E76E4A">
              <w:rPr>
                <w:rFonts w:ascii="Times New Roman" w:hAnsi="Times New Roman" w:cs="Times New Roman"/>
                <w:sz w:val="24"/>
                <w:szCs w:val="24"/>
              </w:rPr>
              <w:t xml:space="preserve"> or “What was the most difficult to </w:t>
            </w:r>
            <w:proofErr w:type="gramStart"/>
            <w:r w:rsidR="00E76E4A">
              <w:rPr>
                <w:rFonts w:ascii="Times New Roman" w:hAnsi="Times New Roman" w:cs="Times New Roman"/>
                <w:sz w:val="24"/>
                <w:szCs w:val="24"/>
              </w:rPr>
              <w:t>understand  point</w:t>
            </w:r>
            <w:proofErr w:type="gramEnd"/>
            <w:r w:rsidR="00E76E4A">
              <w:rPr>
                <w:rFonts w:ascii="Times New Roman" w:hAnsi="Times New Roman" w:cs="Times New Roman"/>
                <w:sz w:val="24"/>
                <w:szCs w:val="24"/>
              </w:rPr>
              <w:t xml:space="preserve"> (the muddiest point) today?”</w:t>
            </w:r>
          </w:p>
          <w:p w:rsidR="002D05D4" w:rsidRDefault="002D05D4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D4" w:rsidRDefault="002D05D4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can be asked a more focused question about the </w:t>
            </w:r>
            <w:r w:rsidR="004E022F">
              <w:rPr>
                <w:rFonts w:ascii="Times New Roman" w:hAnsi="Times New Roman" w:cs="Times New Roman"/>
                <w:sz w:val="24"/>
                <w:szCs w:val="24"/>
              </w:rPr>
              <w:t>topic at hand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Why, Where, When, How something happened or should be done), but the time for answering should be kept short.</w:t>
            </w:r>
          </w:p>
          <w:p w:rsidR="004E022F" w:rsidRDefault="004E022F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2F" w:rsidRDefault="004E022F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can be asked </w:t>
            </w:r>
            <w:r w:rsidR="00125FCA">
              <w:rPr>
                <w:rFonts w:ascii="Times New Roman" w:hAnsi="Times New Roman" w:cs="Times New Roman"/>
                <w:sz w:val="24"/>
                <w:szCs w:val="24"/>
              </w:rPr>
              <w:t>to identify several or the most important or unclear points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homework assignments or out-of-class readings.</w:t>
            </w:r>
          </w:p>
          <w:p w:rsidR="004E022F" w:rsidRDefault="004E022F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2F" w:rsidRPr="002D05D4" w:rsidRDefault="004E022F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can read and answer the questions about each other’s drafts for writing assignments.</w:t>
            </w:r>
          </w:p>
          <w:p w:rsidR="002D05D4" w:rsidRPr="002D05D4" w:rsidRDefault="002D05D4" w:rsidP="002D05D4">
            <w:pPr>
              <w:pStyle w:val="ListParagraph"/>
              <w:tabs>
                <w:tab w:val="left" w:pos="4470"/>
              </w:tabs>
              <w:spacing w:line="240" w:lineRule="auto"/>
              <w:ind w:left="76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D4" w:rsidRDefault="002D05D4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Strengths: </w:t>
            </w:r>
          </w:p>
          <w:p w:rsidR="004E022F" w:rsidRDefault="00E21A2A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Provides manageable and timely information to the instructor. </w:t>
            </w:r>
            <w:r w:rsidR="00125FCA">
              <w:rPr>
                <w:rFonts w:ascii="Times New Roman" w:hAnsi="Times New Roman" w:cs="Times New Roman"/>
                <w:sz w:val="24"/>
                <w:szCs w:val="24"/>
              </w:rPr>
              <w:t xml:space="preserve">  Can be used anytime with little or no preparation.</w:t>
            </w:r>
          </w:p>
          <w:p w:rsidR="00125FCA" w:rsidRDefault="00125FCA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2A" w:rsidRDefault="00E21A2A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must consider what has been taught and reflect on/evaluate their understanding in order to state the important points and in order to generate a question about the topic.</w:t>
            </w:r>
          </w:p>
          <w:p w:rsidR="00125FCA" w:rsidRDefault="00125FCA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2F" w:rsidRDefault="004E022F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 an option for students who may not want to ask questions in class.</w:t>
            </w:r>
          </w:p>
          <w:p w:rsidR="00E21A2A" w:rsidRDefault="00E21A2A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AF" w:rsidRPr="00B92A45" w:rsidRDefault="00E279AF" w:rsidP="00E279AF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NOTE: Instructors should share the results as soon as possible with the students as well as any resulting adjustments to teaching. </w:t>
            </w:r>
          </w:p>
          <w:p w:rsidR="00E279AF" w:rsidRPr="00E21A2A" w:rsidRDefault="00E279AF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D4" w:rsidRPr="002D05D4" w:rsidRDefault="002D05D4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D4" w:rsidRPr="002D05D4" w:rsidRDefault="002D05D4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Participant Level: </w:t>
            </w:r>
            <w:r w:rsidR="00E21A2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2D05D4" w:rsidRPr="002D05D4" w:rsidRDefault="002D05D4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Prep Time:  </w:t>
            </w:r>
            <w:r w:rsidR="00E21A2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2D05D4" w:rsidRPr="002D05D4" w:rsidRDefault="002D05D4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 Time: </w:t>
            </w:r>
            <w:r w:rsidR="00E21A2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E94352" w:rsidRDefault="002D05D4" w:rsidP="00E94352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When: </w:t>
            </w:r>
            <w:r w:rsidR="00E21A2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E94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4352" w:rsidRDefault="00E94352" w:rsidP="00E94352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352" w:rsidRDefault="00E94352" w:rsidP="00E94352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352" w:rsidRDefault="00E94352" w:rsidP="00E94352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Adapted by: </w:t>
            </w:r>
          </w:p>
          <w:p w:rsidR="00E94352" w:rsidRDefault="00E94352" w:rsidP="00E94352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Pr="00214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Mary Owens, </w:t>
            </w:r>
          </w:p>
          <w:p w:rsidR="00E94352" w:rsidRDefault="00E94352" w:rsidP="00E94352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Montgomery College</w:t>
            </w:r>
          </w:p>
          <w:p w:rsidR="00E94352" w:rsidRPr="00BA49FD" w:rsidRDefault="00E94352" w:rsidP="00E94352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141BC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  <w:proofErr w:type="gramEnd"/>
            <w:r w:rsidRPr="00214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4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Classroom Assessment Techniques: A Handbook for College Teachers.</w:t>
            </w:r>
          </w:p>
          <w:p w:rsidR="002D05D4" w:rsidRPr="002D05D4" w:rsidRDefault="002D05D4" w:rsidP="002D05D4">
            <w:pPr>
              <w:tabs>
                <w:tab w:val="left" w:pos="447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05D4" w:rsidRPr="002D05D4" w:rsidRDefault="002D05D4" w:rsidP="002D05D4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5D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D05D4">
        <w:rPr>
          <w:rFonts w:ascii="Times New Roman" w:hAnsi="Times New Roman" w:cs="Times New Roman"/>
          <w:b/>
          <w:sz w:val="24"/>
          <w:szCs w:val="24"/>
          <w:u w:val="single"/>
        </w:rPr>
        <w:t>Code Legend:</w:t>
      </w:r>
    </w:p>
    <w:p w:rsidR="002D05D4" w:rsidRPr="002D05D4" w:rsidRDefault="002D05D4" w:rsidP="002D05D4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D4">
        <w:rPr>
          <w:rFonts w:ascii="Times New Roman" w:hAnsi="Times New Roman" w:cs="Times New Roman"/>
          <w:sz w:val="24"/>
          <w:szCs w:val="24"/>
        </w:rPr>
        <w:t xml:space="preserve">       Participant Level:  </w:t>
      </w:r>
      <w:r w:rsidRPr="002D05D4">
        <w:rPr>
          <w:rFonts w:ascii="Times New Roman" w:hAnsi="Times New Roman" w:cs="Times New Roman"/>
          <w:b/>
          <w:sz w:val="24"/>
          <w:szCs w:val="24"/>
        </w:rPr>
        <w:t>WC</w:t>
      </w:r>
      <w:r w:rsidRPr="002D05D4">
        <w:rPr>
          <w:rFonts w:ascii="Times New Roman" w:hAnsi="Times New Roman" w:cs="Times New Roman"/>
          <w:sz w:val="24"/>
          <w:szCs w:val="24"/>
        </w:rPr>
        <w:t xml:space="preserve"> (Whole Class); </w:t>
      </w:r>
      <w:r w:rsidRPr="002D05D4">
        <w:rPr>
          <w:rFonts w:ascii="Times New Roman" w:hAnsi="Times New Roman" w:cs="Times New Roman"/>
          <w:b/>
          <w:sz w:val="24"/>
          <w:szCs w:val="24"/>
        </w:rPr>
        <w:t>GR</w:t>
      </w:r>
      <w:r w:rsidRPr="002D05D4">
        <w:rPr>
          <w:rFonts w:ascii="Times New Roman" w:hAnsi="Times New Roman" w:cs="Times New Roman"/>
          <w:sz w:val="24"/>
          <w:szCs w:val="24"/>
        </w:rPr>
        <w:t xml:space="preserve"> (Groups); </w:t>
      </w:r>
      <w:r w:rsidRPr="00566F7A">
        <w:rPr>
          <w:rFonts w:ascii="Times New Roman" w:hAnsi="Times New Roman" w:cs="Times New Roman"/>
          <w:b/>
          <w:sz w:val="24"/>
          <w:szCs w:val="24"/>
        </w:rPr>
        <w:t>P</w:t>
      </w:r>
      <w:r w:rsidRPr="002D05D4">
        <w:rPr>
          <w:rFonts w:ascii="Times New Roman" w:hAnsi="Times New Roman" w:cs="Times New Roman"/>
          <w:sz w:val="24"/>
          <w:szCs w:val="24"/>
        </w:rPr>
        <w:t xml:space="preserve"> (Pairs); </w:t>
      </w:r>
      <w:r w:rsidRPr="002D05D4">
        <w:rPr>
          <w:rFonts w:ascii="Times New Roman" w:hAnsi="Times New Roman" w:cs="Times New Roman"/>
          <w:b/>
          <w:sz w:val="24"/>
          <w:szCs w:val="24"/>
        </w:rPr>
        <w:t>I</w:t>
      </w:r>
      <w:r w:rsidRPr="002D05D4">
        <w:rPr>
          <w:rFonts w:ascii="Times New Roman" w:hAnsi="Times New Roman" w:cs="Times New Roman"/>
          <w:sz w:val="24"/>
          <w:szCs w:val="24"/>
        </w:rPr>
        <w:t xml:space="preserve"> (Individual Students)</w:t>
      </w:r>
    </w:p>
    <w:p w:rsidR="002D05D4" w:rsidRPr="002D05D4" w:rsidRDefault="002D05D4" w:rsidP="002D05D4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D4">
        <w:rPr>
          <w:rFonts w:ascii="Times New Roman" w:hAnsi="Times New Roman" w:cs="Times New Roman"/>
          <w:sz w:val="24"/>
          <w:szCs w:val="24"/>
        </w:rPr>
        <w:t xml:space="preserve">        Prep / Class / Results Analysis Time:  </w:t>
      </w:r>
      <w:r w:rsidRPr="002D05D4">
        <w:rPr>
          <w:rFonts w:ascii="Times New Roman" w:hAnsi="Times New Roman" w:cs="Times New Roman"/>
          <w:b/>
          <w:sz w:val="24"/>
          <w:szCs w:val="24"/>
        </w:rPr>
        <w:t>S</w:t>
      </w:r>
      <w:r w:rsidRPr="002D05D4">
        <w:rPr>
          <w:rFonts w:ascii="Times New Roman" w:hAnsi="Times New Roman" w:cs="Times New Roman"/>
          <w:sz w:val="24"/>
          <w:szCs w:val="24"/>
        </w:rPr>
        <w:t xml:space="preserve"> (Short); </w:t>
      </w:r>
      <w:r w:rsidRPr="002D05D4">
        <w:rPr>
          <w:rFonts w:ascii="Times New Roman" w:hAnsi="Times New Roman" w:cs="Times New Roman"/>
          <w:b/>
          <w:sz w:val="24"/>
          <w:szCs w:val="24"/>
        </w:rPr>
        <w:t>M</w:t>
      </w:r>
      <w:r w:rsidRPr="002D05D4">
        <w:rPr>
          <w:rFonts w:ascii="Times New Roman" w:hAnsi="Times New Roman" w:cs="Times New Roman"/>
          <w:sz w:val="24"/>
          <w:szCs w:val="24"/>
        </w:rPr>
        <w:t xml:space="preserve"> (Medium); </w:t>
      </w:r>
      <w:r w:rsidRPr="002D05D4">
        <w:rPr>
          <w:rFonts w:ascii="Times New Roman" w:hAnsi="Times New Roman" w:cs="Times New Roman"/>
          <w:b/>
          <w:sz w:val="24"/>
          <w:szCs w:val="24"/>
        </w:rPr>
        <w:t>L</w:t>
      </w:r>
      <w:r w:rsidRPr="002D05D4">
        <w:rPr>
          <w:rFonts w:ascii="Times New Roman" w:hAnsi="Times New Roman" w:cs="Times New Roman"/>
          <w:sz w:val="24"/>
          <w:szCs w:val="24"/>
        </w:rPr>
        <w:t xml:space="preserve"> (Long)</w:t>
      </w:r>
    </w:p>
    <w:p w:rsidR="002D05D4" w:rsidRPr="002D05D4" w:rsidRDefault="002D05D4" w:rsidP="002D05D4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D4">
        <w:rPr>
          <w:rFonts w:ascii="Times New Roman" w:hAnsi="Times New Roman" w:cs="Times New Roman"/>
          <w:sz w:val="24"/>
          <w:szCs w:val="24"/>
        </w:rPr>
        <w:t xml:space="preserve">        When to Use During Semester:  </w:t>
      </w:r>
      <w:r w:rsidRPr="002D05D4">
        <w:rPr>
          <w:rFonts w:ascii="Times New Roman" w:hAnsi="Times New Roman" w:cs="Times New Roman"/>
          <w:b/>
          <w:sz w:val="24"/>
          <w:szCs w:val="24"/>
        </w:rPr>
        <w:t>B</w:t>
      </w:r>
      <w:r w:rsidRPr="002D05D4">
        <w:rPr>
          <w:rFonts w:ascii="Times New Roman" w:hAnsi="Times New Roman" w:cs="Times New Roman"/>
          <w:sz w:val="24"/>
          <w:szCs w:val="24"/>
        </w:rPr>
        <w:t xml:space="preserve"> (Beginning); </w:t>
      </w:r>
      <w:r w:rsidRPr="002D05D4">
        <w:rPr>
          <w:rFonts w:ascii="Times New Roman" w:hAnsi="Times New Roman" w:cs="Times New Roman"/>
          <w:b/>
          <w:sz w:val="24"/>
          <w:szCs w:val="24"/>
        </w:rPr>
        <w:t>M</w:t>
      </w:r>
      <w:r w:rsidRPr="002D05D4">
        <w:rPr>
          <w:rFonts w:ascii="Times New Roman" w:hAnsi="Times New Roman" w:cs="Times New Roman"/>
          <w:sz w:val="24"/>
          <w:szCs w:val="24"/>
        </w:rPr>
        <w:t xml:space="preserve"> (Middle); </w:t>
      </w:r>
      <w:r w:rsidRPr="002D05D4">
        <w:rPr>
          <w:rFonts w:ascii="Times New Roman" w:hAnsi="Times New Roman" w:cs="Times New Roman"/>
          <w:b/>
          <w:sz w:val="24"/>
          <w:szCs w:val="24"/>
        </w:rPr>
        <w:t>E</w:t>
      </w:r>
      <w:r w:rsidRPr="002D05D4">
        <w:rPr>
          <w:rFonts w:ascii="Times New Roman" w:hAnsi="Times New Roman" w:cs="Times New Roman"/>
          <w:sz w:val="24"/>
          <w:szCs w:val="24"/>
        </w:rPr>
        <w:t xml:space="preserve"> (End); </w:t>
      </w:r>
      <w:r w:rsidRPr="002D05D4">
        <w:rPr>
          <w:rFonts w:ascii="Times New Roman" w:hAnsi="Times New Roman" w:cs="Times New Roman"/>
          <w:b/>
          <w:sz w:val="24"/>
          <w:szCs w:val="24"/>
        </w:rPr>
        <w:t>A</w:t>
      </w:r>
      <w:r w:rsidRPr="002D05D4">
        <w:rPr>
          <w:rFonts w:ascii="Times New Roman" w:hAnsi="Times New Roman" w:cs="Times New Roman"/>
          <w:sz w:val="24"/>
          <w:szCs w:val="24"/>
        </w:rPr>
        <w:t xml:space="preserve"> (Any time)</w:t>
      </w:r>
    </w:p>
    <w:p w:rsidR="002D05D4" w:rsidRPr="002D05D4" w:rsidRDefault="002D05D4" w:rsidP="002D05D4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5D4" w:rsidRPr="000F20A1" w:rsidRDefault="00E76E4A" w:rsidP="00423106">
      <w:pPr>
        <w:ind w:left="720"/>
        <w:rPr>
          <w:rFonts w:cs="Times New Roman"/>
          <w:sz w:val="24"/>
          <w:szCs w:val="24"/>
        </w:rPr>
      </w:pPr>
      <w:r w:rsidRPr="002141BC">
        <w:rPr>
          <w:rFonts w:ascii="Times New Roman" w:hAnsi="Times New Roman" w:cs="Times New Roman"/>
          <w:i/>
        </w:rPr>
        <w:t>Clas</w:t>
      </w:r>
      <w:r>
        <w:rPr>
          <w:rFonts w:ascii="Times New Roman" w:hAnsi="Times New Roman" w:cs="Times New Roman"/>
          <w:i/>
        </w:rPr>
        <w:t>sroom Assessment Techniques: A H</w:t>
      </w:r>
      <w:r w:rsidRPr="002141BC">
        <w:rPr>
          <w:rFonts w:ascii="Times New Roman" w:hAnsi="Times New Roman" w:cs="Times New Roman"/>
          <w:i/>
        </w:rPr>
        <w:t xml:space="preserve">andbook for College Teachers, </w:t>
      </w:r>
      <w:r w:rsidRPr="002141BC">
        <w:rPr>
          <w:rFonts w:ascii="Times New Roman" w:hAnsi="Times New Roman" w:cs="Times New Roman"/>
        </w:rPr>
        <w:t xml:space="preserve">second edition, </w:t>
      </w:r>
      <w:proofErr w:type="gramStart"/>
      <w:r w:rsidRPr="002141BC">
        <w:rPr>
          <w:rFonts w:ascii="Times New Roman" w:hAnsi="Times New Roman" w:cs="Times New Roman"/>
        </w:rPr>
        <w:t xml:space="preserve">by </w:t>
      </w:r>
      <w:r w:rsidR="00423106">
        <w:rPr>
          <w:rFonts w:ascii="Times New Roman" w:hAnsi="Times New Roman" w:cs="Times New Roman"/>
        </w:rPr>
        <w:t xml:space="preserve"> </w:t>
      </w:r>
      <w:r w:rsidRPr="002141BC">
        <w:rPr>
          <w:rFonts w:ascii="Times New Roman" w:hAnsi="Times New Roman" w:cs="Times New Roman"/>
        </w:rPr>
        <w:t>Thomas</w:t>
      </w:r>
      <w:proofErr w:type="gramEnd"/>
      <w:r w:rsidRPr="002141BC">
        <w:rPr>
          <w:rFonts w:ascii="Times New Roman" w:hAnsi="Times New Roman" w:cs="Times New Roman"/>
        </w:rPr>
        <w:t xml:space="preserve"> A. Angelo and K. Patricia</w:t>
      </w:r>
      <w:r>
        <w:rPr>
          <w:rFonts w:ascii="Times New Roman" w:hAnsi="Times New Roman" w:cs="Times New Roman"/>
        </w:rPr>
        <w:t xml:space="preserve"> Cross. </w:t>
      </w:r>
      <w:proofErr w:type="spellStart"/>
      <w:r>
        <w:rPr>
          <w:rFonts w:ascii="Times New Roman" w:hAnsi="Times New Roman" w:cs="Times New Roman"/>
        </w:rPr>
        <w:t>Jossey</w:t>
      </w:r>
      <w:proofErr w:type="spellEnd"/>
      <w:r>
        <w:rPr>
          <w:rFonts w:ascii="Times New Roman" w:hAnsi="Times New Roman" w:cs="Times New Roman"/>
        </w:rPr>
        <w:t xml:space="preserve">-Bass Publishers, </w:t>
      </w:r>
      <w:r w:rsidRPr="002141BC">
        <w:rPr>
          <w:rFonts w:ascii="Times New Roman" w:hAnsi="Times New Roman" w:cs="Times New Roman"/>
        </w:rPr>
        <w:t>San Francisco,</w:t>
      </w:r>
      <w:r>
        <w:rPr>
          <w:rFonts w:ascii="Times New Roman" w:hAnsi="Times New Roman" w:cs="Times New Roman"/>
        </w:rPr>
        <w:t xml:space="preserve"> 1993, pp 148 -158.</w:t>
      </w:r>
    </w:p>
    <w:p w:rsidR="005F21DB" w:rsidRDefault="004F2C78" w:rsidP="004F2C78">
      <w:pPr>
        <w:ind w:left="5040"/>
      </w:pPr>
      <w:bookmarkStart w:id="0" w:name="_GoBack"/>
      <w:bookmarkEnd w:id="0"/>
      <w:r>
        <w:t xml:space="preserve">Copyright </w:t>
      </w:r>
      <w:r>
        <w:rPr>
          <w:noProof/>
        </w:rPr>
        <w:drawing>
          <wp:inline distT="0" distB="0" distL="0" distR="0" wp14:anchorId="4165D165" wp14:editId="7A1ED9B8">
            <wp:extent cx="254442" cy="143122"/>
            <wp:effectExtent l="0" t="0" r="0" b="0"/>
            <wp:docPr id="3" name="Picture 3" descr="C:\Users\RGONZALE\AppData\Local\Microsoft\Windows\Temporary Internet Files\Content.IE5\ADSWE8J1\baIA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ONZALE\AppData\Local\Microsoft\Windows\Temporary Internet Files\Content.IE5\ADSWE8J1\baIAw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4" cy="14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Montgomery College 2015</w:t>
      </w:r>
    </w:p>
    <w:sectPr w:rsidR="005F21DB" w:rsidSect="00455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05D4"/>
    <w:rsid w:val="00125FCA"/>
    <w:rsid w:val="002D05D4"/>
    <w:rsid w:val="00423106"/>
    <w:rsid w:val="00455B0A"/>
    <w:rsid w:val="004E022F"/>
    <w:rsid w:val="004F2C78"/>
    <w:rsid w:val="00566F7A"/>
    <w:rsid w:val="005B3898"/>
    <w:rsid w:val="005F21DB"/>
    <w:rsid w:val="009F3E4C"/>
    <w:rsid w:val="00A26556"/>
    <w:rsid w:val="00E21A2A"/>
    <w:rsid w:val="00E279AF"/>
    <w:rsid w:val="00E76E4A"/>
    <w:rsid w:val="00E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04228-ED10-4975-84AD-FAED2410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5D4"/>
    <w:pPr>
      <w:spacing w:after="0" w:line="240" w:lineRule="auto"/>
      <w:ind w:left="1080" w:hanging="360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5D4"/>
    <w:pPr>
      <w:spacing w:after="0" w:line="360" w:lineRule="auto"/>
      <w:ind w:left="720" w:hanging="360"/>
      <w:contextualSpacing/>
    </w:pPr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2015-06-24T15:47:00Z</cp:lastPrinted>
  <dcterms:created xsi:type="dcterms:W3CDTF">2015-06-27T14:25:00Z</dcterms:created>
  <dcterms:modified xsi:type="dcterms:W3CDTF">2015-08-24T00:16:00Z</dcterms:modified>
</cp:coreProperties>
</file>